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rPr>
      </w:pPr>
      <w:r>
        <w:rPr>
          <w:rFonts w:cs="Arial" w:ascii="Arial" w:hAnsi="Arial"/>
          <w:b/>
          <w:bCs/>
          <w:sz w:val="24"/>
          <w:szCs w:val="24"/>
        </w:rPr>
        <w:t>Riverside Community Council - Internal Report</w:t>
      </w:r>
    </w:p>
    <w:p>
      <w:pPr>
        <w:pStyle w:val="Normal"/>
        <w:jc w:val="center"/>
        <w:rPr>
          <w:rFonts w:ascii="Arial" w:hAnsi="Arial" w:cs="Arial"/>
          <w:sz w:val="20"/>
          <w:szCs w:val="20"/>
        </w:rPr>
      </w:pPr>
      <w:r>
        <w:rPr>
          <w:rFonts w:cs="Arial" w:ascii="Arial" w:hAnsi="Arial"/>
          <w:sz w:val="20"/>
          <w:szCs w:val="20"/>
        </w:rPr>
      </w:r>
    </w:p>
    <w:tbl>
      <w:tblPr>
        <w:tblStyle w:val="TableGrid"/>
        <w:tblW w:w="9242" w:type="dxa"/>
        <w:jc w:val="left"/>
        <w:tblInd w:w="0" w:type="dxa"/>
        <w:tblCellMar>
          <w:top w:w="0" w:type="dxa"/>
          <w:left w:w="108" w:type="dxa"/>
          <w:bottom w:w="0" w:type="dxa"/>
          <w:right w:w="108" w:type="dxa"/>
        </w:tblCellMar>
        <w:tblLook w:firstRow="1" w:noVBand="1" w:lastRow="0" w:firstColumn="1" w:lastColumn="0" w:noHBand="0" w:val="04a0"/>
      </w:tblPr>
      <w:tblGrid>
        <w:gridCol w:w="3227"/>
        <w:gridCol w:w="6014"/>
      </w:tblGrid>
      <w:tr>
        <w:trPr/>
        <w:tc>
          <w:tcPr>
            <w:tcW w:w="3227" w:type="dxa"/>
            <w:tcBorders/>
            <w:shd w:fill="auto" w:val="clear"/>
          </w:tcPr>
          <w:p>
            <w:pPr>
              <w:pStyle w:val="Normal"/>
              <w:spacing w:lineRule="auto" w:line="276" w:before="0" w:after="0"/>
              <w:rPr>
                <w:rFonts w:ascii="DejaVu Sans" w:hAnsi="DejaVu Sans"/>
                <w:sz w:val="20"/>
                <w:szCs w:val="20"/>
              </w:rPr>
            </w:pPr>
            <w:r>
              <w:rPr>
                <w:rFonts w:cs="Arial" w:ascii="DejaVu Sans" w:hAnsi="DejaVu Sans"/>
                <w:b/>
                <w:bCs/>
                <w:sz w:val="20"/>
                <w:szCs w:val="20"/>
              </w:rPr>
              <w:t>Title</w:t>
            </w:r>
          </w:p>
        </w:tc>
        <w:tc>
          <w:tcPr>
            <w:tcW w:w="6014" w:type="dxa"/>
            <w:tcBorders/>
            <w:shd w:fill="auto" w:val="clear"/>
          </w:tcPr>
          <w:p>
            <w:pPr>
              <w:pStyle w:val="Normal"/>
              <w:spacing w:lineRule="auto" w:line="240" w:before="0" w:after="0"/>
              <w:jc w:val="center"/>
              <w:rPr>
                <w:rFonts w:ascii="Arial" w:hAnsi="Arial" w:cs="Arial"/>
                <w:b/>
                <w:b/>
                <w:bCs/>
                <w:sz w:val="24"/>
                <w:szCs w:val="24"/>
              </w:rPr>
            </w:pPr>
            <w:r>
              <w:rPr>
                <w:rFonts w:cs="Arial" w:ascii="DejaVu Sans" w:hAnsi="DejaVu Sans"/>
                <w:b/>
                <w:bCs/>
                <w:sz w:val="20"/>
                <w:szCs w:val="20"/>
              </w:rPr>
              <w:t xml:space="preserve">Active Travel &amp; Sustainable Transport Sub-Group Meeting Notes </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DejaVu Sans" w:hAnsi="DejaVu Sans"/>
                <w:b/>
                <w:sz w:val="20"/>
                <w:szCs w:val="20"/>
              </w:rPr>
              <w:t>Summary of Purpose</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lineRule="auto" w:line="240" w:before="0" w:after="0"/>
              <w:rPr/>
            </w:pPr>
            <w:r>
              <w:rPr>
                <w:rFonts w:ascii="DejaVu Sans" w:hAnsi="DejaVu Sans"/>
                <w:b w:val="false"/>
                <w:bCs w:val="false"/>
                <w:sz w:val="20"/>
                <w:szCs w:val="20"/>
              </w:rPr>
              <w:t>The sub-group is an advisory/action group reporting back to the community council and making project proposals where appropriate.</w:t>
            </w:r>
          </w:p>
          <w:p>
            <w:pPr>
              <w:pStyle w:val="Normal"/>
              <w:spacing w:lineRule="auto" w:line="240" w:before="0" w:after="0"/>
              <w:rPr/>
            </w:pPr>
            <w:r>
              <w:rPr>
                <w:rFonts w:cs="Arial" w:ascii="DejaVu Sans" w:hAnsi="DejaVu Sans"/>
                <w:b w:val="false"/>
                <w:bCs w:val="false"/>
                <w:sz w:val="20"/>
                <w:szCs w:val="20"/>
              </w:rPr>
              <w:t>Aim to identify Active Travel (AT) and transport issues in Riverside and propose ways to resolve them as a means of improving quality of life for those who, live, work in, and visit Riverside – reducing congestion and pollution, improving health and the Public Realm.</w:t>
            </w:r>
          </w:p>
        </w:tc>
      </w:tr>
      <w:tr>
        <w:trPr/>
        <w:tc>
          <w:tcPr>
            <w:tcW w:w="3227" w:type="dxa"/>
            <w:tcBorders/>
            <w:shd w:fill="auto" w:val="clear"/>
          </w:tcPr>
          <w:p>
            <w:pPr>
              <w:pStyle w:val="Normal"/>
              <w:spacing w:lineRule="auto" w:line="240" w:before="0" w:after="0"/>
              <w:rPr>
                <w:rFonts w:ascii="Arial" w:hAnsi="Arial" w:cs="Arial"/>
                <w:b/>
                <w:b/>
                <w:sz w:val="24"/>
                <w:szCs w:val="24"/>
              </w:rPr>
            </w:pPr>
            <w:r>
              <w:rPr>
                <w:rFonts w:cs="Arial" w:ascii="DejaVu Sans" w:hAnsi="DejaVu Sans"/>
                <w:b/>
                <w:sz w:val="20"/>
                <w:szCs w:val="20"/>
              </w:rPr>
              <w:t>Date of meeting</w:t>
            </w:r>
          </w:p>
          <w:p>
            <w:pPr>
              <w:pStyle w:val="Normal"/>
              <w:spacing w:lineRule="auto" w:line="240" w:before="0" w:after="0"/>
              <w:jc w:val="left"/>
              <w:rPr>
                <w:rFonts w:ascii="DejaVu Sans" w:hAnsi="DejaVu Sans" w:cs="Arial"/>
                <w:b/>
                <w:b/>
                <w:bCs/>
                <w:sz w:val="20"/>
                <w:szCs w:val="20"/>
              </w:rPr>
            </w:pPr>
            <w:r>
              <w:rPr>
                <w:rFonts w:cs="Arial" w:ascii="DejaVu Sans" w:hAnsi="DejaVu Sans"/>
                <w:b/>
                <w:bCs/>
                <w:sz w:val="20"/>
                <w:szCs w:val="20"/>
              </w:rPr>
            </w:r>
          </w:p>
        </w:tc>
        <w:tc>
          <w:tcPr>
            <w:tcW w:w="6014" w:type="dxa"/>
            <w:tcBorders/>
            <w:shd w:fill="auto" w:val="clear"/>
          </w:tcPr>
          <w:p>
            <w:pPr>
              <w:pStyle w:val="Normal"/>
              <w:spacing w:lineRule="auto" w:line="240" w:before="0" w:after="0"/>
              <w:jc w:val="left"/>
              <w:rPr>
                <w:rFonts w:ascii="DejaVu Sans" w:hAnsi="DejaVu Sans"/>
                <w:sz w:val="20"/>
                <w:szCs w:val="20"/>
              </w:rPr>
            </w:pPr>
            <w:r>
              <w:rPr>
                <w:rFonts w:cs="Arial" w:ascii="DejaVu Sans" w:hAnsi="DejaVu Sans"/>
                <w:sz w:val="20"/>
                <w:szCs w:val="20"/>
              </w:rPr>
              <w:t>25 November 2019</w:t>
            </w:r>
          </w:p>
        </w:tc>
      </w:tr>
      <w:tr>
        <w:trPr/>
        <w:tc>
          <w:tcPr>
            <w:tcW w:w="3227" w:type="dxa"/>
            <w:tcBorders/>
            <w:shd w:fill="auto" w:val="clear"/>
          </w:tcPr>
          <w:p>
            <w:pPr>
              <w:pStyle w:val="Normal"/>
              <w:spacing w:lineRule="auto" w:line="240" w:before="0" w:after="0"/>
              <w:rPr>
                <w:rFonts w:ascii="Arial" w:hAnsi="Arial" w:cs="Arial"/>
                <w:b/>
                <w:b/>
                <w:bCs/>
                <w:sz w:val="24"/>
                <w:szCs w:val="24"/>
              </w:rPr>
            </w:pPr>
            <w:r>
              <w:rPr>
                <w:rFonts w:cs="Arial" w:ascii="DejaVu Sans" w:hAnsi="DejaVu Sans"/>
                <w:b/>
                <w:bCs/>
                <w:sz w:val="20"/>
                <w:szCs w:val="20"/>
              </w:rPr>
              <w:t>Those involved</w:t>
            </w:r>
          </w:p>
          <w:p>
            <w:pPr>
              <w:pStyle w:val="Normal"/>
              <w:spacing w:lineRule="auto" w:line="240" w:before="0" w:after="0"/>
              <w:rPr>
                <w:rFonts w:ascii="DejaVu Sans" w:hAnsi="DejaVu Sans" w:cs="Arial"/>
                <w:b/>
                <w:b/>
                <w:bCs/>
                <w:sz w:val="20"/>
                <w:szCs w:val="20"/>
              </w:rPr>
            </w:pPr>
            <w:r>
              <w:rPr>
                <w:rFonts w:cs="Arial" w:ascii="DejaVu Sans" w:hAnsi="DejaVu Sans"/>
                <w:b/>
                <w:bCs/>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before="0" w:after="0"/>
              <w:rPr/>
            </w:pPr>
            <w:r>
              <w:rPr>
                <w:rFonts w:ascii="DejaVu Sans" w:hAnsi="DejaVu Sans"/>
                <w:b/>
                <w:bCs/>
                <w:sz w:val="20"/>
                <w:szCs w:val="20"/>
              </w:rPr>
              <w:t>Present:</w:t>
            </w:r>
            <w:r>
              <w:rPr>
                <w:rFonts w:ascii="DejaVu Sans" w:hAnsi="DejaVu Sans"/>
                <w:b w:val="false"/>
                <w:bCs w:val="false"/>
                <w:sz w:val="20"/>
                <w:szCs w:val="20"/>
              </w:rPr>
              <w:t xml:space="preserve"> Ron, Jens, Jen, Ross, Danny, Diane Alderdice (Riverside Community Council member)</w:t>
            </w:r>
          </w:p>
          <w:p>
            <w:pPr>
              <w:pStyle w:val="Normal"/>
              <w:spacing w:lineRule="auto" w:line="240" w:before="0" w:after="0"/>
              <w:jc w:val="left"/>
              <w:rPr>
                <w:rFonts w:ascii="DejaVu Sans" w:hAnsi="DejaVu Sans"/>
                <w:sz w:val="20"/>
                <w:szCs w:val="20"/>
              </w:rPr>
            </w:pPr>
            <w:r>
              <w:rPr>
                <w:rFonts w:cs="Arial" w:ascii="DejaVu Sans" w:hAnsi="DejaVu Sans"/>
                <w:b/>
                <w:bCs/>
                <w:sz w:val="20"/>
                <w:szCs w:val="20"/>
              </w:rPr>
              <w:t>Apologies:</w:t>
            </w:r>
            <w:r>
              <w:rPr>
                <w:rFonts w:cs="Arial" w:ascii="DejaVu Sans" w:hAnsi="DejaVu Sans"/>
                <w:b w:val="false"/>
                <w:bCs w:val="false"/>
                <w:sz w:val="20"/>
                <w:szCs w:val="20"/>
              </w:rPr>
              <w:t xml:space="preserve"> None received</w:t>
            </w:r>
          </w:p>
          <w:p>
            <w:pPr>
              <w:pStyle w:val="Normal"/>
              <w:spacing w:lineRule="auto" w:line="240" w:before="0" w:after="0"/>
              <w:jc w:val="left"/>
              <w:rPr/>
            </w:pPr>
            <w:r>
              <w:rPr>
                <w:rFonts w:cs="Arial" w:ascii="DejaVu Sans" w:hAnsi="DejaVu Sans"/>
                <w:b/>
                <w:bCs/>
                <w:sz w:val="20"/>
                <w:szCs w:val="20"/>
              </w:rPr>
              <w:t xml:space="preserve">In Attendance: </w:t>
            </w:r>
            <w:r>
              <w:rPr>
                <w:rFonts w:cs="Arial" w:ascii="DejaVu Sans" w:hAnsi="DejaVu Sans"/>
                <w:b w:val="false"/>
                <w:bCs w:val="false"/>
                <w:sz w:val="20"/>
                <w:szCs w:val="20"/>
              </w:rPr>
              <w:t xml:space="preserve">Amy McCarron (University of Stirling PhD student), Georgi </w:t>
            </w:r>
            <w:bookmarkStart w:id="0" w:name="__DdeLink__142_475798438"/>
            <w:r>
              <w:rPr>
                <w:rFonts w:cs="Arial" w:ascii="DejaVu Sans" w:hAnsi="DejaVu Sans"/>
                <w:b w:val="false"/>
                <w:bCs w:val="false"/>
                <w:sz w:val="20"/>
                <w:szCs w:val="20"/>
              </w:rPr>
              <w:t>Gushlekov</w:t>
            </w:r>
            <w:bookmarkEnd w:id="0"/>
            <w:r>
              <w:rPr>
                <w:rFonts w:cs="Arial" w:ascii="DejaVu Sans" w:hAnsi="DejaVu Sans"/>
                <w:b w:val="false"/>
                <w:bCs w:val="false"/>
                <w:sz w:val="20"/>
                <w:szCs w:val="20"/>
              </w:rPr>
              <w:t xml:space="preserve"> (Forth Environment Link (FEL))</w:t>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Points discussed</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before="0" w:after="0"/>
              <w:rPr>
                <w:rFonts w:ascii="DejaVu Sans" w:hAnsi="DejaVu Sans"/>
                <w:sz w:val="20"/>
                <w:szCs w:val="20"/>
              </w:rPr>
            </w:pPr>
            <w:r>
              <w:rPr>
                <w:rFonts w:ascii="DejaVu Sans" w:hAnsi="DejaVu Sans"/>
                <w:b/>
                <w:bCs/>
                <w:i w:val="false"/>
                <w:iCs w:val="false"/>
                <w:sz w:val="20"/>
                <w:szCs w:val="20"/>
              </w:rPr>
              <w:t>Air Pollution &amp; Public Health PhD Research Project</w:t>
            </w:r>
            <w:r>
              <w:rPr>
                <w:rFonts w:ascii="DejaVu Sans" w:hAnsi="DejaVu Sans"/>
                <w:b w:val="false"/>
                <w:bCs w:val="false"/>
                <w:i w:val="false"/>
                <w:iCs w:val="false"/>
                <w:sz w:val="20"/>
                <w:szCs w:val="20"/>
              </w:rPr>
              <w:t xml:space="preserve"> – </w:t>
            </w:r>
            <w:r>
              <w:rPr>
                <w:rFonts w:ascii="DejaVu Sans" w:hAnsi="DejaVu Sans"/>
                <w:b/>
                <w:bCs/>
                <w:i w:val="false"/>
                <w:iCs w:val="false"/>
                <w:sz w:val="20"/>
                <w:szCs w:val="20"/>
              </w:rPr>
              <w:t>Amy McCarron</w:t>
            </w:r>
            <w:r>
              <w:rPr>
                <w:rFonts w:ascii="DejaVu Sans" w:hAnsi="DejaVu Sans"/>
                <w:b w:val="false"/>
                <w:bCs w:val="false"/>
                <w:i w:val="false"/>
                <w:iCs w:val="false"/>
                <w:sz w:val="20"/>
                <w:szCs w:val="20"/>
              </w:rPr>
              <w:t>.</w:t>
            </w:r>
            <w:r>
              <w:rPr>
                <w:rFonts w:ascii="DejaVu Sans" w:hAnsi="DejaVu Sans"/>
                <w:b/>
                <w:bCs/>
                <w:i w:val="false"/>
                <w:iCs w:val="false"/>
                <w:sz w:val="20"/>
                <w:szCs w:val="20"/>
              </w:rPr>
              <w:t xml:space="preserve"> </w:t>
            </w:r>
            <w:r>
              <w:rPr>
                <w:rFonts w:ascii="DejaVu Sans" w:hAnsi="DejaVu Sans"/>
                <w:b w:val="false"/>
                <w:bCs w:val="false"/>
                <w:i w:val="false"/>
                <w:iCs w:val="false"/>
                <w:sz w:val="20"/>
                <w:szCs w:val="20"/>
              </w:rPr>
              <w:t>Amy was welcomed and explained her PhD project on ‘Air pollution and public health: exploring sustainable behavioural changes to reduce exposure in Scotland’, and aim to use Riverside to pilot-test her methods with the participation of a focus group.  She will be looking at particulates, oxides, nitrogen, black carbon and CO</w:t>
            </w:r>
            <w:r>
              <w:rPr>
                <w:rFonts w:ascii="DejaVu Sans" w:hAnsi="DejaVu Sans"/>
                <w:b w:val="false"/>
                <w:bCs w:val="false"/>
                <w:i w:val="false"/>
                <w:iCs w:val="false"/>
                <w:sz w:val="20"/>
                <w:szCs w:val="20"/>
                <w:vertAlign w:val="subscript"/>
              </w:rPr>
              <w:t>2</w:t>
            </w:r>
            <w:r>
              <w:rPr>
                <w:rFonts w:ascii="DejaVu Sans" w:hAnsi="DejaVu Sans"/>
                <w:b w:val="false"/>
                <w:bCs w:val="false"/>
                <w:i w:val="false"/>
                <w:iCs w:val="false"/>
                <w:position w:val="0"/>
                <w:sz w:val="20"/>
                <w:sz w:val="20"/>
                <w:szCs w:val="20"/>
                <w:vertAlign w:val="baseline"/>
              </w:rPr>
              <w:t xml:space="preserve"> using low-cost mobile monitors, which will start in January.</w:t>
            </w:r>
          </w:p>
          <w:p>
            <w:pPr>
              <w:pStyle w:val="Normal"/>
              <w:spacing w:before="0" w:after="0"/>
              <w:rPr>
                <w:b w:val="false"/>
                <w:b w:val="false"/>
                <w:bCs w:val="false"/>
                <w:i w:val="false"/>
                <w:i w:val="false"/>
                <w:iCs w:val="false"/>
                <w:position w:val="0"/>
                <w:sz w:val="20"/>
                <w:sz w:val="20"/>
                <w:vertAlign w:val="baseline"/>
              </w:rPr>
            </w:pPr>
            <w:r>
              <w:rPr>
                <w:b w:val="false"/>
                <w:bCs w:val="false"/>
                <w:i w:val="false"/>
                <w:iCs w:val="false"/>
                <w:position w:val="0"/>
                <w:sz w:val="20"/>
                <w:sz w:val="20"/>
                <w:vertAlign w:val="baseline"/>
              </w:rPr>
            </w:r>
          </w:p>
          <w:p>
            <w:pPr>
              <w:pStyle w:val="Normal"/>
              <w:spacing w:before="0" w:after="0"/>
              <w:rPr>
                <w:rFonts w:ascii="DejaVu Sans" w:hAnsi="DejaVu Sans"/>
                <w:sz w:val="20"/>
                <w:szCs w:val="20"/>
              </w:rPr>
            </w:pPr>
            <w:r>
              <w:rPr>
                <w:rFonts w:ascii="DejaVu Sans" w:hAnsi="DejaVu Sans"/>
                <w:b w:val="false"/>
                <w:bCs w:val="false"/>
                <w:i w:val="false"/>
                <w:iCs w:val="false"/>
                <w:position w:val="0"/>
                <w:sz w:val="20"/>
                <w:sz w:val="20"/>
                <w:szCs w:val="20"/>
                <w:vertAlign w:val="baseline"/>
              </w:rPr>
              <w:t xml:space="preserve">It was provisionally agreed to welcome this broad option, encourage synergy with the Council’s local pollution monitoring, and to link her work where possible with the March event, eg by seeking focus group input. </w:t>
            </w:r>
          </w:p>
          <w:p>
            <w:pPr>
              <w:pStyle w:val="Normal"/>
              <w:spacing w:before="0" w:after="0"/>
              <w:rPr>
                <w:b w:val="false"/>
                <w:b w:val="false"/>
                <w:bCs w:val="false"/>
                <w:i w:val="false"/>
                <w:i w:val="false"/>
                <w:iCs w:val="false"/>
                <w:position w:val="0"/>
                <w:sz w:val="20"/>
                <w:sz w:val="20"/>
                <w:vertAlign w:val="baseline"/>
              </w:rPr>
            </w:pPr>
            <w:r>
              <w:rPr>
                <w:b w:val="false"/>
                <w:bCs w:val="false"/>
                <w:i w:val="false"/>
                <w:iCs w:val="false"/>
                <w:position w:val="0"/>
                <w:sz w:val="20"/>
                <w:sz w:val="20"/>
                <w:vertAlign w:val="baseline"/>
              </w:rPr>
            </w:r>
          </w:p>
          <w:p>
            <w:pPr>
              <w:pStyle w:val="Normal"/>
              <w:spacing w:before="0" w:after="0"/>
              <w:rPr>
                <w:rFonts w:ascii="DejaVu Sans" w:hAnsi="DejaVu Sans"/>
                <w:sz w:val="20"/>
                <w:szCs w:val="20"/>
              </w:rPr>
            </w:pPr>
            <w:r>
              <w:rPr>
                <w:rFonts w:ascii="DejaVu Sans" w:hAnsi="DejaVu Sans"/>
                <w:b/>
                <w:bCs/>
                <w:i w:val="false"/>
                <w:iCs w:val="false"/>
                <w:position w:val="0"/>
                <w:sz w:val="20"/>
                <w:sz w:val="20"/>
                <w:szCs w:val="20"/>
                <w:vertAlign w:val="baseline"/>
              </w:rPr>
              <w:t>Brief Updates / Actions from last meeting (28 October 2019)</w:t>
            </w:r>
          </w:p>
          <w:p>
            <w:pPr>
              <w:pStyle w:val="Normal"/>
              <w:spacing w:before="0" w:after="0"/>
              <w:rPr>
                <w:b/>
                <w:b/>
                <w:bCs/>
                <w:i w:val="false"/>
                <w:i w:val="false"/>
                <w:iCs w:val="false"/>
                <w:position w:val="0"/>
                <w:sz w:val="20"/>
                <w:sz w:val="20"/>
                <w:vertAlign w:val="baseline"/>
              </w:rPr>
            </w:pPr>
            <w:r>
              <w:rPr>
                <w:b/>
                <w:bCs/>
                <w:i w:val="false"/>
                <w:iCs w:val="false"/>
                <w:position w:val="0"/>
                <w:sz w:val="20"/>
                <w:sz w:val="20"/>
                <w:vertAlign w:val="baseline"/>
              </w:rPr>
            </w:r>
          </w:p>
          <w:p>
            <w:pPr>
              <w:pStyle w:val="TextBody"/>
              <w:numPr>
                <w:ilvl w:val="0"/>
                <w:numId w:val="1"/>
              </w:numPr>
              <w:bidi w:val="0"/>
              <w:spacing w:before="0" w:after="0"/>
              <w:jc w:val="left"/>
              <w:rPr/>
            </w:pPr>
            <w:r>
              <w:rPr>
                <w:rFonts w:ascii="DejaVu Sans" w:hAnsi="DejaVu Sans"/>
                <w:b w:val="false"/>
                <w:bCs w:val="false"/>
                <w:i w:val="false"/>
                <w:iCs w:val="false"/>
                <w:position w:val="0"/>
                <w:sz w:val="20"/>
                <w:sz w:val="20"/>
                <w:szCs w:val="20"/>
                <w:vertAlign w:val="baseline"/>
              </w:rPr>
              <w:t>Di awaiting a reply from Riverside PS  asking if full sub-group can access School Travel Plan</w:t>
            </w:r>
          </w:p>
          <w:p>
            <w:pPr>
              <w:pStyle w:val="TextBody"/>
              <w:numPr>
                <w:ilvl w:val="0"/>
                <w:numId w:val="1"/>
              </w:numPr>
              <w:bidi w:val="0"/>
              <w:spacing w:before="0" w:after="0"/>
              <w:jc w:val="left"/>
              <w:rPr>
                <w:rFonts w:ascii="DejaVu Sans" w:hAnsi="DejaVu Sans"/>
                <w:b w:val="false"/>
                <w:b w:val="false"/>
                <w:bCs w:val="false"/>
                <w:sz w:val="20"/>
                <w:szCs w:val="20"/>
              </w:rPr>
            </w:pPr>
            <w:r>
              <w:rPr>
                <w:rFonts w:ascii="DejaVu Sans" w:hAnsi="DejaVu Sans"/>
                <w:b w:val="false"/>
                <w:bCs w:val="false"/>
                <w:i w:val="false"/>
                <w:iCs w:val="false"/>
                <w:position w:val="0"/>
                <w:sz w:val="20"/>
                <w:sz w:val="20"/>
                <w:szCs w:val="20"/>
                <w:vertAlign w:val="baseline"/>
              </w:rPr>
              <w:t>Di reported that the community council are to ask Cllr Jim Thomson to speak at a full meeting early 2020</w:t>
            </w:r>
          </w:p>
          <w:p>
            <w:pPr>
              <w:pStyle w:val="TextBody"/>
              <w:numPr>
                <w:ilvl w:val="0"/>
                <w:numId w:val="1"/>
              </w:numPr>
              <w:bidi w:val="0"/>
              <w:spacing w:before="0" w:after="0"/>
              <w:jc w:val="left"/>
              <w:rPr>
                <w:rFonts w:ascii="DejaVu Sans" w:hAnsi="DejaVu Sans"/>
                <w:b w:val="false"/>
                <w:b w:val="false"/>
                <w:bCs w:val="false"/>
                <w:sz w:val="20"/>
                <w:szCs w:val="20"/>
              </w:rPr>
            </w:pPr>
            <w:r>
              <w:rPr>
                <w:rFonts w:ascii="DejaVu Sans" w:hAnsi="DejaVu Sans"/>
                <w:b w:val="false"/>
                <w:bCs w:val="false"/>
                <w:sz w:val="20"/>
                <w:szCs w:val="20"/>
              </w:rPr>
              <w:t>It was agreed to</w:t>
            </w:r>
            <w:r>
              <w:rPr>
                <w:rFonts w:ascii="DejaVu Sans" w:hAnsi="DejaVu Sans"/>
                <w:b w:val="false"/>
                <w:bCs w:val="false"/>
                <w:i w:val="false"/>
                <w:iCs w:val="false"/>
                <w:color w:val="000000"/>
                <w:position w:val="0"/>
                <w:sz w:val="20"/>
                <w:sz w:val="20"/>
                <w:szCs w:val="20"/>
                <w:highlight w:val="white"/>
                <w:vertAlign w:val="baseline"/>
              </w:rPr>
              <w:t xml:space="preserve"> wait until we had issues/solutions table ready before contacting Paths for All and funders</w:t>
            </w:r>
          </w:p>
          <w:p>
            <w:pPr>
              <w:pStyle w:val="TextBody"/>
              <w:numPr>
                <w:ilvl w:val="0"/>
                <w:numId w:val="1"/>
              </w:numPr>
              <w:bidi w:val="0"/>
              <w:spacing w:before="0" w:after="0"/>
              <w:jc w:val="left"/>
              <w:rPr/>
            </w:pPr>
            <w:r>
              <w:rPr>
                <w:rFonts w:ascii="DejaVu Sans" w:hAnsi="DejaVu Sans"/>
                <w:sz w:val="20"/>
                <w:szCs w:val="20"/>
              </w:rPr>
              <w:t>Di to contact Wilma Comrie and Stirling Council’s Active Travel Officer re community engagement</w:t>
            </w:r>
          </w:p>
          <w:p>
            <w:pPr>
              <w:pStyle w:val="TextBody"/>
              <w:numPr>
                <w:ilvl w:val="0"/>
                <w:numId w:val="1"/>
              </w:numPr>
              <w:bidi w:val="0"/>
              <w:spacing w:before="0" w:after="0"/>
              <w:jc w:val="left"/>
              <w:rPr>
                <w:rFonts w:ascii="DejaVu Sans" w:hAnsi="DejaVu Sans"/>
                <w:sz w:val="20"/>
                <w:szCs w:val="20"/>
              </w:rPr>
            </w:pPr>
            <w:r>
              <w:rPr>
                <w:rFonts w:ascii="DejaVu Sans" w:hAnsi="DejaVu Sans"/>
                <w:b w:val="false"/>
                <w:bCs w:val="false"/>
                <w:i w:val="false"/>
                <w:iCs w:val="false"/>
                <w:color w:val="000000"/>
                <w:position w:val="0"/>
                <w:sz w:val="20"/>
                <w:sz w:val="20"/>
                <w:szCs w:val="20"/>
                <w:highlight w:val="white"/>
                <w:vertAlign w:val="baseline"/>
              </w:rPr>
              <w:t>Di has permission from the community council to contact other community councils in Riverside PS catchment area re support for school travel plans</w:t>
            </w:r>
          </w:p>
          <w:p>
            <w:pPr>
              <w:pStyle w:val="Normal"/>
              <w:numPr>
                <w:ilvl w:val="0"/>
                <w:numId w:val="1"/>
              </w:numPr>
              <w:spacing w:before="0" w:after="0"/>
              <w:rPr/>
            </w:pPr>
            <w:r>
              <w:rPr>
                <w:rFonts w:ascii="DejaVu Sans" w:hAnsi="DejaVu Sans"/>
                <w:b w:val="false"/>
                <w:bCs w:val="false"/>
                <w:i w:val="false"/>
                <w:iCs w:val="false"/>
                <w:position w:val="0"/>
                <w:sz w:val="20"/>
                <w:sz w:val="20"/>
                <w:szCs w:val="20"/>
                <w:vertAlign w:val="baseline"/>
              </w:rPr>
              <w:t xml:space="preserve">Ross suggested that Di contacts </w:t>
            </w:r>
            <w:bookmarkStart w:id="1" w:name="__DdeLink__147_3085097778"/>
            <w:r>
              <w:rPr>
                <w:rFonts w:ascii="DejaVu Sans" w:hAnsi="DejaVu Sans"/>
                <w:b w:val="false"/>
                <w:bCs w:val="false"/>
                <w:i w:val="false"/>
                <w:iCs w:val="false"/>
                <w:position w:val="0"/>
                <w:sz w:val="20"/>
                <w:sz w:val="20"/>
                <w:szCs w:val="20"/>
                <w:vertAlign w:val="baseline"/>
              </w:rPr>
              <w:t>David from the inMotion Group (</w:t>
            </w:r>
            <w:hyperlink r:id="rId2">
              <w:r>
                <w:rPr>
                  <w:rStyle w:val="InternetLink"/>
                  <w:rFonts w:ascii="DejaVu Sans" w:hAnsi="DejaVu Sans"/>
                  <w:b w:val="false"/>
                  <w:bCs w:val="false"/>
                  <w:i w:val="false"/>
                  <w:iCs w:val="false"/>
                  <w:position w:val="0"/>
                  <w:sz w:val="20"/>
                  <w:sz w:val="20"/>
                  <w:szCs w:val="20"/>
                  <w:vertAlign w:val="baseline"/>
                </w:rPr>
                <w:t>www.inmotion-uk.com</w:t>
              </w:r>
            </w:hyperlink>
            <w:r>
              <w:rPr>
                <w:rFonts w:ascii="DejaVu Sans" w:hAnsi="DejaVu Sans"/>
                <w:b w:val="false"/>
                <w:bCs w:val="false"/>
                <w:i w:val="false"/>
                <w:iCs w:val="false"/>
                <w:position w:val="0"/>
                <w:sz w:val="20"/>
                <w:sz w:val="20"/>
                <w:szCs w:val="20"/>
                <w:vertAlign w:val="baseline"/>
              </w:rPr>
              <w:t xml:space="preserve">) </w:t>
            </w:r>
            <w:bookmarkEnd w:id="1"/>
            <w:r>
              <w:rPr>
                <w:rFonts w:ascii="DejaVu Sans" w:hAnsi="DejaVu Sans"/>
                <w:b w:val="false"/>
                <w:bCs w:val="false"/>
                <w:i w:val="false"/>
                <w:iCs w:val="false"/>
                <w:position w:val="0"/>
                <w:sz w:val="20"/>
                <w:sz w:val="20"/>
                <w:szCs w:val="20"/>
                <w:vertAlign w:val="baseline"/>
              </w:rPr>
              <w:t>directly, to invite him to speak about their work on transport solutions for corporate bodies through data analytics</w:t>
            </w:r>
          </w:p>
          <w:p>
            <w:pPr>
              <w:pStyle w:val="Normal"/>
              <w:numPr>
                <w:ilvl w:val="0"/>
                <w:numId w:val="1"/>
              </w:numPr>
              <w:spacing w:before="0" w:after="0"/>
              <w:rPr>
                <w:rFonts w:ascii="DejaVu Sans" w:hAnsi="DejaVu Sans"/>
                <w:sz w:val="20"/>
                <w:szCs w:val="20"/>
              </w:rPr>
            </w:pPr>
            <w:r>
              <w:rPr>
                <w:rFonts w:ascii="DejaVu Sans" w:hAnsi="DejaVu Sans"/>
                <w:b w:val="false"/>
                <w:bCs w:val="false"/>
                <w:i w:val="false"/>
                <w:iCs w:val="false"/>
                <w:position w:val="0"/>
                <w:sz w:val="20"/>
                <w:sz w:val="20"/>
                <w:szCs w:val="20"/>
                <w:vertAlign w:val="baseline"/>
              </w:rPr>
              <w:t xml:space="preserve">Di reported that meetings have been held to form the Riverside Electric Car Pool Project, which is looking at models elsewhere, funding, options and local engagement </w:t>
            </w:r>
          </w:p>
          <w:p>
            <w:pPr>
              <w:pStyle w:val="Normal"/>
              <w:spacing w:before="0" w:after="0"/>
              <w:rPr>
                <w:b/>
                <w:b/>
                <w:bCs/>
                <w:i w:val="false"/>
                <w:i w:val="false"/>
                <w:iCs w:val="false"/>
                <w:position w:val="0"/>
                <w:sz w:val="20"/>
                <w:sz w:val="20"/>
                <w:vertAlign w:val="baseline"/>
              </w:rPr>
            </w:pPr>
            <w:r>
              <w:rPr>
                <w:b/>
                <w:bCs/>
                <w:i w:val="false"/>
                <w:iCs w:val="false"/>
                <w:position w:val="0"/>
                <w:sz w:val="20"/>
                <w:sz w:val="20"/>
                <w:vertAlign w:val="baseline"/>
              </w:rPr>
            </w:r>
          </w:p>
          <w:p>
            <w:pPr>
              <w:pStyle w:val="Normal"/>
              <w:numPr>
                <w:ilvl w:val="0"/>
                <w:numId w:val="1"/>
              </w:numPr>
              <w:spacing w:before="0" w:after="0"/>
              <w:rPr/>
            </w:pPr>
            <w:r>
              <w:rPr>
                <w:rFonts w:ascii="DejaVu Sans" w:hAnsi="DejaVu Sans"/>
                <w:b/>
                <w:bCs/>
                <w:i w:val="false"/>
                <w:iCs w:val="false"/>
                <w:position w:val="0"/>
                <w:sz w:val="20"/>
                <w:sz w:val="20"/>
                <w:szCs w:val="20"/>
                <w:vertAlign w:val="baseline"/>
              </w:rPr>
              <w:t>Toolkits</w:t>
            </w:r>
            <w:r>
              <w:rPr>
                <w:rFonts w:ascii="DejaVu Sans" w:hAnsi="DejaVu Sans"/>
                <w:b w:val="false"/>
                <w:bCs w:val="false"/>
                <w:i w:val="false"/>
                <w:iCs w:val="false"/>
                <w:position w:val="0"/>
                <w:sz w:val="20"/>
                <w:sz w:val="20"/>
                <w:szCs w:val="20"/>
                <w:vertAlign w:val="baseline"/>
              </w:rPr>
              <w:t xml:space="preserve"> – Jens invited Georgi (FEL) to the meeting to explain the process of Active Travel planning and showed us examples of Top of the Town and Braehead Active Travel plans. He advised undertaking a survey of about 100 people to gather data to allow follow-up action, and offered to help to development the plan and identify funding. </w:t>
            </w:r>
          </w:p>
          <w:p>
            <w:pPr>
              <w:pStyle w:val="Normal"/>
              <w:numPr>
                <w:ilvl w:val="0"/>
                <w:numId w:val="0"/>
              </w:numPr>
              <w:spacing w:before="0" w:after="0"/>
              <w:ind w:left="720" w:hanging="0"/>
              <w:rPr/>
            </w:pPr>
            <w:r>
              <w:rPr>
                <w:rFonts w:ascii="DejaVu Sans" w:hAnsi="DejaVu Sans"/>
                <w:b w:val="false"/>
                <w:bCs w:val="false"/>
                <w:i w:val="false"/>
                <w:iCs w:val="false"/>
                <w:position w:val="0"/>
                <w:sz w:val="20"/>
                <w:sz w:val="20"/>
                <w:szCs w:val="20"/>
                <w:vertAlign w:val="baseline"/>
              </w:rPr>
              <w:t>Ross asked what actions other communities had made once the travel plans were completed. Georgi gave examples of cycle storage being installed in Cornton PS and traffic reduction at Braehead PS.</w:t>
            </w:r>
          </w:p>
          <w:p>
            <w:pPr>
              <w:pStyle w:val="Normal"/>
              <w:numPr>
                <w:ilvl w:val="0"/>
                <w:numId w:val="2"/>
              </w:numPr>
              <w:spacing w:before="0" w:after="0"/>
              <w:rPr/>
            </w:pPr>
            <w:r>
              <w:rPr>
                <w:rFonts w:ascii="DejaVu Sans" w:hAnsi="DejaVu Sans"/>
                <w:b/>
                <w:bCs/>
                <w:i w:val="false"/>
                <w:iCs w:val="false"/>
                <w:position w:val="0"/>
                <w:sz w:val="20"/>
                <w:sz w:val="20"/>
                <w:szCs w:val="20"/>
                <w:vertAlign w:val="baseline"/>
              </w:rPr>
              <w:t>Action:</w:t>
            </w:r>
            <w:r>
              <w:rPr>
                <w:rFonts w:ascii="DejaVu Sans" w:hAnsi="DejaVu Sans"/>
                <w:b w:val="false"/>
                <w:bCs w:val="false"/>
                <w:i w:val="false"/>
                <w:iCs w:val="false"/>
                <w:position w:val="0"/>
                <w:sz w:val="20"/>
                <w:sz w:val="20"/>
                <w:szCs w:val="20"/>
                <w:vertAlign w:val="baseline"/>
              </w:rPr>
              <w:t xml:space="preserve"> Di to check with FEL about the availability of staff to support the process</w:t>
            </w:r>
          </w:p>
          <w:p>
            <w:pPr>
              <w:pStyle w:val="Normal"/>
              <w:numPr>
                <w:ilvl w:val="0"/>
                <w:numId w:val="2"/>
              </w:numPr>
              <w:spacing w:before="0" w:after="0"/>
              <w:rPr/>
            </w:pPr>
            <w:r>
              <w:rPr>
                <w:rFonts w:ascii="DejaVu Sans" w:hAnsi="DejaVu Sans"/>
                <w:b/>
                <w:bCs/>
                <w:i w:val="false"/>
                <w:iCs w:val="false"/>
                <w:position w:val="0"/>
                <w:sz w:val="20"/>
                <w:sz w:val="20"/>
                <w:szCs w:val="20"/>
                <w:vertAlign w:val="baseline"/>
              </w:rPr>
              <w:t>Action:</w:t>
            </w:r>
            <w:r>
              <w:rPr>
                <w:rFonts w:ascii="DejaVu Sans" w:hAnsi="DejaVu Sans"/>
                <w:b w:val="false"/>
                <w:bCs w:val="false"/>
                <w:i w:val="false"/>
                <w:iCs w:val="false"/>
                <w:position w:val="0"/>
                <w:sz w:val="20"/>
                <w:sz w:val="20"/>
                <w:szCs w:val="20"/>
                <w:vertAlign w:val="baseline"/>
              </w:rPr>
              <w:t xml:space="preserve"> Jen to send a link for circulation for Stirling Council’s residents’ survey about service delivery</w:t>
            </w:r>
          </w:p>
          <w:p>
            <w:pPr>
              <w:pStyle w:val="Normal"/>
              <w:spacing w:before="0" w:after="0"/>
              <w:rPr>
                <w:b/>
                <w:b/>
                <w:bCs/>
                <w:i w:val="false"/>
                <w:i w:val="false"/>
                <w:iCs w:val="false"/>
                <w:position w:val="0"/>
                <w:sz w:val="20"/>
                <w:sz w:val="20"/>
                <w:vertAlign w:val="baseline"/>
              </w:rPr>
            </w:pPr>
            <w:r>
              <w:rPr>
                <w:b/>
                <w:bCs/>
                <w:i w:val="false"/>
                <w:iCs w:val="false"/>
                <w:position w:val="0"/>
                <w:sz w:val="20"/>
                <w:sz w:val="20"/>
                <w:vertAlign w:val="baseline"/>
              </w:rPr>
            </w:r>
          </w:p>
          <w:p>
            <w:pPr>
              <w:pStyle w:val="Normal"/>
              <w:numPr>
                <w:ilvl w:val="0"/>
                <w:numId w:val="1"/>
              </w:numPr>
              <w:spacing w:before="0" w:after="0"/>
              <w:rPr/>
            </w:pPr>
            <w:r>
              <w:rPr>
                <w:rFonts w:ascii="DejaVu Sans" w:hAnsi="DejaVu Sans"/>
                <w:b/>
                <w:bCs/>
                <w:i w:val="false"/>
                <w:iCs w:val="false"/>
                <w:position w:val="0"/>
                <w:sz w:val="20"/>
                <w:sz w:val="20"/>
                <w:szCs w:val="20"/>
                <w:vertAlign w:val="baseline"/>
              </w:rPr>
              <w:t xml:space="preserve">Riverside Primary School </w:t>
            </w:r>
            <w:r>
              <w:rPr>
                <w:rFonts w:ascii="DejaVu Sans" w:hAnsi="DejaVu Sans"/>
                <w:b w:val="false"/>
                <w:bCs w:val="false"/>
                <w:i w:val="false"/>
                <w:iCs w:val="false"/>
                <w:position w:val="0"/>
                <w:sz w:val="20"/>
                <w:sz w:val="20"/>
                <w:szCs w:val="20"/>
                <w:vertAlign w:val="baseline"/>
              </w:rPr>
              <w:t xml:space="preserve">– Di updated re our meeting with Mrs McLeod (5 November 2019) to update her on our work and vice versa, and in reply to Danny’s question, said that we will continue these meetings into the future. </w:t>
              <w:br/>
              <w:t xml:space="preserve">The school is developing a ‘Parking Pledge’ currently in operation across Scotland (eg North Ayrshire: </w:t>
            </w:r>
            <w:hyperlink r:id="rId3">
              <w:r>
                <w:rPr>
                  <w:rStyle w:val="InternetLink"/>
                  <w:rFonts w:ascii="DejaVu Sans" w:hAnsi="DejaVu Sans"/>
                  <w:b w:val="false"/>
                  <w:bCs w:val="false"/>
                  <w:i w:val="false"/>
                  <w:iCs w:val="false"/>
                  <w:position w:val="0"/>
                  <w:sz w:val="20"/>
                  <w:sz w:val="20"/>
                  <w:szCs w:val="20"/>
                  <w:vertAlign w:val="baseline"/>
                </w:rPr>
                <w:t>https://www.north-ayrshire.gov.uk/news/Parents-asked-to-take-the-Parking-Pledge.aspx</w:t>
              </w:r>
            </w:hyperlink>
            <w:r>
              <w:rPr>
                <w:rFonts w:ascii="DejaVu Sans" w:hAnsi="DejaVu Sans"/>
                <w:b w:val="false"/>
                <w:bCs w:val="false"/>
                <w:i w:val="false"/>
                <w:iCs w:val="false"/>
                <w:position w:val="0"/>
                <w:sz w:val="20"/>
                <w:sz w:val="20"/>
                <w:szCs w:val="20"/>
                <w:vertAlign w:val="baseline"/>
              </w:rPr>
              <w:t>).</w:t>
            </w:r>
          </w:p>
          <w:p>
            <w:pPr>
              <w:pStyle w:val="Normal"/>
              <w:spacing w:before="0" w:after="0"/>
              <w:rPr>
                <w:b w:val="false"/>
                <w:b w:val="false"/>
                <w:bCs w:val="false"/>
                <w:i w:val="false"/>
                <w:i w:val="false"/>
                <w:iCs w:val="false"/>
                <w:position w:val="0"/>
                <w:sz w:val="20"/>
                <w:sz w:val="20"/>
                <w:vertAlign w:val="baseline"/>
              </w:rPr>
            </w:pPr>
            <w:r>
              <w:rPr>
                <w:b w:val="false"/>
                <w:bCs w:val="false"/>
                <w:i w:val="false"/>
                <w:iCs w:val="false"/>
                <w:position w:val="0"/>
                <w:sz w:val="20"/>
                <w:sz w:val="20"/>
                <w:vertAlign w:val="baseline"/>
              </w:rPr>
            </w:r>
          </w:p>
          <w:p>
            <w:pPr>
              <w:pStyle w:val="Normal"/>
              <w:spacing w:before="0" w:after="0"/>
              <w:rPr/>
            </w:pPr>
            <w:r>
              <w:rPr>
                <w:rFonts w:ascii="DejaVu Sans" w:hAnsi="DejaVu Sans"/>
                <w:b/>
                <w:bCs/>
                <w:i w:val="false"/>
                <w:iCs w:val="false"/>
                <w:color w:val="000000"/>
                <w:position w:val="0"/>
                <w:sz w:val="20"/>
                <w:sz w:val="20"/>
                <w:szCs w:val="20"/>
                <w:vertAlign w:val="baseline"/>
              </w:rPr>
              <w:t>Issues gathered to date - identifying delivery partners for actions</w:t>
            </w:r>
            <w:r>
              <w:rPr>
                <w:rFonts w:ascii="DejaVu Sans" w:hAnsi="DejaVu Sans"/>
                <w:b/>
                <w:bCs/>
                <w:i w:val="false"/>
                <w:iCs w:val="false"/>
                <w:color w:val="454545"/>
                <w:position w:val="0"/>
                <w:sz w:val="20"/>
                <w:sz w:val="20"/>
                <w:szCs w:val="20"/>
                <w:vertAlign w:val="baseline"/>
              </w:rPr>
              <w:t xml:space="preserve"> </w:t>
            </w:r>
            <w:r>
              <w:rPr>
                <w:rFonts w:ascii="DejaVu Sans" w:hAnsi="DejaVu Sans"/>
                <w:b w:val="false"/>
                <w:bCs w:val="false"/>
                <w:i w:val="false"/>
                <w:iCs w:val="false"/>
                <w:position w:val="0"/>
                <w:sz w:val="20"/>
                <w:sz w:val="20"/>
                <w:szCs w:val="20"/>
                <w:vertAlign w:val="baseline"/>
              </w:rPr>
              <w:t>– Discussion of the table as per Ron’s summary of the consultation responses to date.  For the ‘Infrastructure’ issues, he suggested gathering the relevant council staff and elected representatives for a Lovers’ Walk-style walk-round to point out the issues for resolution.</w:t>
            </w:r>
          </w:p>
          <w:p>
            <w:pPr>
              <w:pStyle w:val="Normal"/>
              <w:numPr>
                <w:ilvl w:val="0"/>
                <w:numId w:val="3"/>
              </w:numPr>
              <w:spacing w:before="0" w:after="0"/>
              <w:rPr/>
            </w:pPr>
            <w:r>
              <w:rPr>
                <w:rFonts w:ascii="DejaVu Sans" w:hAnsi="DejaVu Sans"/>
                <w:b/>
                <w:bCs/>
                <w:i w:val="false"/>
                <w:iCs w:val="false"/>
                <w:position w:val="0"/>
                <w:sz w:val="20"/>
                <w:sz w:val="20"/>
                <w:szCs w:val="20"/>
                <w:vertAlign w:val="baseline"/>
              </w:rPr>
              <w:t>Action:</w:t>
            </w:r>
            <w:r>
              <w:rPr>
                <w:rFonts w:ascii="DejaVu Sans" w:hAnsi="DejaVu Sans"/>
                <w:b w:val="false"/>
                <w:bCs w:val="false"/>
                <w:i w:val="false"/>
                <w:iCs w:val="false"/>
                <w:position w:val="0"/>
                <w:sz w:val="20"/>
                <w:sz w:val="20"/>
                <w:szCs w:val="20"/>
                <w:vertAlign w:val="baseline"/>
              </w:rPr>
              <w:t xml:space="preserve"> Ron to prepare a 2-sided A4 stock-take of the issues and what should be done (to be circulated), and at Jen’s suggestion, group issues into short, medium and long-term timescales</w:t>
            </w:r>
          </w:p>
          <w:p>
            <w:pPr>
              <w:pStyle w:val="Normal"/>
              <w:numPr>
                <w:ilvl w:val="0"/>
                <w:numId w:val="3"/>
              </w:numPr>
              <w:spacing w:before="0" w:after="0"/>
              <w:rPr>
                <w:rFonts w:ascii="DejaVu Sans" w:hAnsi="DejaVu Sans"/>
                <w:b/>
                <w:b/>
                <w:bCs/>
                <w:i w:val="false"/>
                <w:i w:val="false"/>
                <w:iCs w:val="false"/>
                <w:sz w:val="20"/>
                <w:szCs w:val="20"/>
              </w:rPr>
            </w:pPr>
            <w:r>
              <w:rPr>
                <w:rFonts w:ascii="DejaVu Sans" w:hAnsi="DejaVu Sans"/>
                <w:b/>
                <w:bCs/>
                <w:i w:val="false"/>
                <w:iCs w:val="false"/>
                <w:position w:val="0"/>
                <w:sz w:val="20"/>
                <w:sz w:val="20"/>
                <w:szCs w:val="20"/>
                <w:vertAlign w:val="baseline"/>
              </w:rPr>
              <w:t xml:space="preserve">Action: </w:t>
            </w:r>
            <w:r>
              <w:rPr>
                <w:rFonts w:ascii="DejaVu Sans" w:hAnsi="DejaVu Sans"/>
                <w:b w:val="false"/>
                <w:bCs w:val="false"/>
                <w:i w:val="false"/>
                <w:iCs w:val="false"/>
                <w:position w:val="0"/>
                <w:sz w:val="20"/>
                <w:sz w:val="20"/>
                <w:szCs w:val="20"/>
                <w:vertAlign w:val="baseline"/>
              </w:rPr>
              <w:t>Di to contact relevant staff and elected representatives</w:t>
            </w:r>
          </w:p>
          <w:p>
            <w:pPr>
              <w:pStyle w:val="Normal"/>
              <w:spacing w:before="0" w:after="0"/>
              <w:rPr>
                <w:b w:val="false"/>
                <w:b w:val="false"/>
                <w:bCs w:val="false"/>
                <w:position w:val="0"/>
                <w:sz w:val="20"/>
                <w:sz w:val="20"/>
                <w:vertAlign w:val="baseline"/>
              </w:rPr>
            </w:pPr>
            <w:r>
              <w:rPr>
                <w:b w:val="false"/>
                <w:bCs w:val="false"/>
                <w:position w:val="0"/>
                <w:sz w:val="20"/>
                <w:sz w:val="20"/>
                <w:vertAlign w:val="baseline"/>
              </w:rPr>
            </w:r>
          </w:p>
          <w:p>
            <w:pPr>
              <w:pStyle w:val="Normal"/>
              <w:spacing w:before="0" w:after="0"/>
              <w:rPr>
                <w:b w:val="false"/>
                <w:b w:val="false"/>
                <w:bCs w:val="false"/>
                <w:position w:val="0"/>
                <w:sz w:val="20"/>
                <w:sz w:val="20"/>
                <w:vertAlign w:val="baseline"/>
              </w:rPr>
            </w:pPr>
            <w:r>
              <w:rPr>
                <w:b w:val="false"/>
                <w:bCs w:val="false"/>
                <w:position w:val="0"/>
                <w:sz w:val="20"/>
                <w:sz w:val="20"/>
                <w:vertAlign w:val="baseline"/>
              </w:rPr>
            </w:r>
          </w:p>
          <w:p>
            <w:pPr>
              <w:pStyle w:val="Normal"/>
              <w:spacing w:before="0" w:after="0"/>
              <w:rPr>
                <w:rFonts w:ascii="DejaVu Sans" w:hAnsi="DejaVu Sans"/>
                <w:b/>
                <w:b/>
                <w:bCs/>
                <w:i/>
                <w:i/>
                <w:iCs/>
                <w:sz w:val="20"/>
                <w:szCs w:val="20"/>
              </w:rPr>
            </w:pPr>
            <w:r>
              <w:rPr>
                <w:rFonts w:ascii="DejaVu Sans" w:hAnsi="DejaVu Sans"/>
                <w:b/>
                <w:bCs/>
                <w:i w:val="false"/>
                <w:iCs w:val="false"/>
                <w:color w:val="000000"/>
                <w:position w:val="0"/>
                <w:sz w:val="20"/>
                <w:sz w:val="20"/>
                <w:szCs w:val="20"/>
                <w:vertAlign w:val="baseline"/>
              </w:rPr>
              <w:t>Spring event planning –</w:t>
            </w:r>
            <w:r>
              <w:rPr>
                <w:rFonts w:ascii="DejaVu Sans" w:hAnsi="DejaVu Sans"/>
                <w:b w:val="false"/>
                <w:bCs w:val="false"/>
                <w:i w:val="false"/>
                <w:iCs w:val="false"/>
                <w:color w:val="000000"/>
                <w:position w:val="0"/>
                <w:sz w:val="20"/>
                <w:sz w:val="20"/>
                <w:szCs w:val="20"/>
                <w:vertAlign w:val="baseline"/>
              </w:rPr>
              <w:t xml:space="preserve"> </w:t>
            </w:r>
            <w:r>
              <w:rPr>
                <w:rFonts w:ascii="DejaVu Sans" w:hAnsi="DejaVu Sans"/>
                <w:b w:val="false"/>
                <w:bCs w:val="false"/>
                <w:i w:val="false"/>
                <w:iCs w:val="false"/>
                <w:position w:val="0"/>
                <w:sz w:val="20"/>
                <w:sz w:val="20"/>
                <w:szCs w:val="20"/>
                <w:vertAlign w:val="baseline"/>
              </w:rPr>
              <w:t>A date was set for Saturday, 14 March 2020 at the Riverbank Centre, when Active Travel organisations and individuals will be invited to have a stall/run activities.</w:t>
            </w:r>
          </w:p>
          <w:p>
            <w:pPr>
              <w:pStyle w:val="Normal"/>
              <w:numPr>
                <w:ilvl w:val="0"/>
                <w:numId w:val="4"/>
              </w:numPr>
              <w:spacing w:before="0" w:after="0"/>
              <w:rPr/>
            </w:pPr>
            <w:r>
              <w:rPr>
                <w:rFonts w:ascii="DejaVu Sans" w:hAnsi="DejaVu Sans"/>
                <w:b/>
                <w:bCs/>
                <w:i w:val="false"/>
                <w:iCs w:val="false"/>
                <w:position w:val="0"/>
                <w:sz w:val="20"/>
                <w:sz w:val="20"/>
                <w:szCs w:val="20"/>
                <w:vertAlign w:val="baseline"/>
              </w:rPr>
              <w:t xml:space="preserve">Action: </w:t>
            </w:r>
            <w:r>
              <w:rPr>
                <w:rFonts w:ascii="DejaVu Sans" w:hAnsi="DejaVu Sans"/>
                <w:b w:val="false"/>
                <w:bCs w:val="false"/>
                <w:i w:val="false"/>
                <w:iCs w:val="false"/>
                <w:position w:val="0"/>
                <w:sz w:val="20"/>
                <w:sz w:val="20"/>
                <w:szCs w:val="20"/>
                <w:vertAlign w:val="baseline"/>
              </w:rPr>
              <w:t>Di to find out costs and availability of the centre, provisionally book it, and circulate a proposal for the day for input by the group.</w:t>
            </w:r>
          </w:p>
          <w:p>
            <w:pPr>
              <w:pStyle w:val="Normal"/>
              <w:spacing w:before="0" w:after="0"/>
              <w:rPr>
                <w:i w:val="false"/>
                <w:i w:val="false"/>
                <w:iCs w:val="false"/>
                <w:position w:val="0"/>
                <w:sz w:val="20"/>
                <w:sz w:val="20"/>
                <w:vertAlign w:val="baseline"/>
              </w:rPr>
            </w:pPr>
            <w:r>
              <w:rPr>
                <w:i w:val="false"/>
                <w:iCs w:val="false"/>
                <w:position w:val="0"/>
                <w:sz w:val="20"/>
                <w:sz w:val="20"/>
                <w:vertAlign w:val="baseline"/>
              </w:rPr>
            </w:r>
          </w:p>
          <w:p>
            <w:pPr>
              <w:pStyle w:val="Normal"/>
              <w:spacing w:before="0" w:after="0"/>
              <w:rPr>
                <w:rFonts w:ascii="DejaVu Sans" w:hAnsi="DejaVu Sans"/>
                <w:b/>
                <w:b/>
                <w:bCs/>
                <w:i/>
                <w:i/>
                <w:iCs/>
                <w:sz w:val="20"/>
                <w:szCs w:val="20"/>
              </w:rPr>
            </w:pPr>
            <w:r>
              <w:rPr>
                <w:rFonts w:ascii="DejaVu Sans" w:hAnsi="DejaVu Sans"/>
                <w:b/>
                <w:bCs/>
                <w:i w:val="false"/>
                <w:iCs w:val="false"/>
                <w:position w:val="0"/>
                <w:sz w:val="20"/>
                <w:sz w:val="20"/>
                <w:szCs w:val="20"/>
                <w:vertAlign w:val="baseline"/>
              </w:rPr>
              <w:t>Any Other Business</w:t>
            </w:r>
          </w:p>
          <w:p>
            <w:pPr>
              <w:pStyle w:val="Normal"/>
              <w:numPr>
                <w:ilvl w:val="0"/>
                <w:numId w:val="5"/>
              </w:numPr>
              <w:spacing w:before="0" w:after="0"/>
              <w:rPr/>
            </w:pPr>
            <w:r>
              <w:rPr>
                <w:rFonts w:ascii="DejaVu Sans" w:hAnsi="DejaVu Sans"/>
                <w:b w:val="false"/>
                <w:bCs w:val="false"/>
                <w:i w:val="false"/>
                <w:iCs w:val="false"/>
                <w:position w:val="0"/>
                <w:sz w:val="20"/>
                <w:sz w:val="20"/>
                <w:szCs w:val="20"/>
                <w:vertAlign w:val="baseline"/>
              </w:rPr>
              <w:t xml:space="preserve">Danny asked for clarification re title of the sub-group. Di said that the sub-group was </w:t>
            </w:r>
            <w:r>
              <w:rPr>
                <w:rFonts w:cs="Arial" w:ascii="DejaVu Sans" w:hAnsi="DejaVu Sans"/>
                <w:b w:val="false"/>
                <w:bCs w:val="false"/>
                <w:i w:val="false"/>
                <w:iCs w:val="false"/>
                <w:position w:val="0"/>
                <w:sz w:val="20"/>
                <w:sz w:val="20"/>
                <w:szCs w:val="20"/>
                <w:vertAlign w:val="baseline"/>
              </w:rPr>
              <w:t>Active Travel &amp; Sustainable Transport Sub-group, which may be different from the school’s own group overseeing the school’s Active Travel Plan.</w:t>
            </w:r>
          </w:p>
          <w:p>
            <w:pPr>
              <w:pStyle w:val="Normal"/>
              <w:spacing w:before="0" w:after="0"/>
              <w:rPr>
                <w:rFonts w:cs="Arial"/>
                <w:b w:val="false"/>
                <w:b w:val="false"/>
                <w:bCs w:val="false"/>
                <w:i w:val="false"/>
                <w:i w:val="false"/>
                <w:iCs w:val="false"/>
                <w:position w:val="0"/>
                <w:sz w:val="20"/>
                <w:sz w:val="20"/>
                <w:vertAlign w:val="baseline"/>
              </w:rPr>
            </w:pPr>
            <w:r>
              <w:rPr>
                <w:rFonts w:cs="Arial"/>
                <w:b w:val="false"/>
                <w:bCs w:val="false"/>
                <w:i w:val="false"/>
                <w:iCs w:val="false"/>
                <w:position w:val="0"/>
                <w:sz w:val="20"/>
                <w:sz w:val="20"/>
                <w:vertAlign w:val="baseline"/>
              </w:rPr>
            </w:r>
          </w:p>
          <w:p>
            <w:pPr>
              <w:pStyle w:val="Normal"/>
              <w:numPr>
                <w:ilvl w:val="0"/>
                <w:numId w:val="5"/>
              </w:numPr>
              <w:spacing w:before="0" w:after="0"/>
              <w:rPr/>
            </w:pPr>
            <w:r>
              <w:rPr>
                <w:rFonts w:cs="Arial" w:ascii="DejaVu Sans" w:hAnsi="DejaVu Sans"/>
                <w:b w:val="false"/>
                <w:bCs w:val="false"/>
                <w:i w:val="false"/>
                <w:iCs w:val="false"/>
                <w:position w:val="0"/>
                <w:sz w:val="20"/>
                <w:sz w:val="20"/>
                <w:szCs w:val="20"/>
                <w:vertAlign w:val="baseline"/>
              </w:rPr>
              <w:t>Jens informed the group that there is a map of school travel that shows travel times of walking and cycling to and from school to various points.</w:t>
            </w:r>
          </w:p>
          <w:p>
            <w:pPr>
              <w:pStyle w:val="Normal"/>
              <w:spacing w:before="0" w:after="0"/>
              <w:rPr>
                <w:rFonts w:cs="Arial"/>
                <w:b w:val="false"/>
                <w:b w:val="false"/>
                <w:bCs w:val="false"/>
                <w:i w:val="false"/>
                <w:i w:val="false"/>
                <w:iCs w:val="false"/>
                <w:position w:val="0"/>
                <w:sz w:val="20"/>
                <w:sz w:val="20"/>
                <w:vertAlign w:val="baseline"/>
              </w:rPr>
            </w:pPr>
            <w:r>
              <w:rPr>
                <w:rFonts w:cs="Arial"/>
                <w:b w:val="false"/>
                <w:bCs w:val="false"/>
                <w:i w:val="false"/>
                <w:iCs w:val="false"/>
                <w:position w:val="0"/>
                <w:sz w:val="20"/>
                <w:sz w:val="20"/>
                <w:vertAlign w:val="baseline"/>
              </w:rPr>
            </w:r>
          </w:p>
          <w:p>
            <w:pPr>
              <w:pStyle w:val="Normal"/>
              <w:numPr>
                <w:ilvl w:val="0"/>
                <w:numId w:val="5"/>
              </w:numPr>
              <w:spacing w:before="0" w:after="0"/>
              <w:rPr/>
            </w:pPr>
            <w:r>
              <w:rPr>
                <w:rFonts w:cs="Arial" w:ascii="DejaVu Sans" w:hAnsi="DejaVu Sans"/>
                <w:b w:val="false"/>
                <w:bCs w:val="false"/>
                <w:i w:val="false"/>
                <w:iCs w:val="false"/>
                <w:position w:val="0"/>
                <w:sz w:val="20"/>
                <w:sz w:val="20"/>
                <w:szCs w:val="20"/>
                <w:vertAlign w:val="baseline"/>
              </w:rPr>
              <w:t xml:space="preserve">Danny, Di and Emily (CC Secretary) are going to the WalkCycleLive Stirling consultation on 26 November at the Albert Halls </w:t>
            </w:r>
            <w:hyperlink r:id="rId4">
              <w:r>
                <w:rPr>
                  <w:rStyle w:val="InternetLink"/>
                  <w:rFonts w:cs="Arial" w:ascii="DejaVu Sans" w:hAnsi="DejaVu Sans"/>
                  <w:b w:val="false"/>
                  <w:bCs w:val="false"/>
                  <w:i w:val="false"/>
                  <w:iCs w:val="false"/>
                  <w:position w:val="0"/>
                  <w:sz w:val="20"/>
                  <w:sz w:val="20"/>
                  <w:szCs w:val="20"/>
                  <w:vertAlign w:val="baseline"/>
                </w:rPr>
                <w:t>https://walkcyclelivestirling.commonplace.is/</w:t>
              </w:r>
            </w:hyperlink>
            <w:r>
              <w:rPr>
                <w:rFonts w:cs="Arial" w:ascii="DejaVu Sans" w:hAnsi="DejaVu Sans"/>
                <w:b w:val="false"/>
                <w:bCs w:val="false"/>
                <w:i w:val="false"/>
                <w:iCs w:val="false"/>
                <w:position w:val="0"/>
                <w:sz w:val="20"/>
                <w:sz w:val="20"/>
                <w:szCs w:val="20"/>
                <w:vertAlign w:val="baseline"/>
              </w:rPr>
              <w:t>.  Everyone welcome.</w:t>
            </w:r>
          </w:p>
          <w:p>
            <w:pPr>
              <w:pStyle w:val="Normal"/>
              <w:numPr>
                <w:ilvl w:val="0"/>
                <w:numId w:val="0"/>
              </w:numPr>
              <w:spacing w:lineRule="auto" w:line="240" w:before="0" w:after="0"/>
              <w:ind w:left="0" w:right="0" w:hanging="0"/>
              <w:jc w:val="left"/>
              <w:rPr>
                <w:b w:val="false"/>
                <w:b w:val="false"/>
                <w:bCs w:val="false"/>
                <w:i w:val="false"/>
                <w:i w:val="false"/>
                <w:iCs w:val="false"/>
                <w:position w:val="0"/>
                <w:sz w:val="20"/>
                <w:sz w:val="20"/>
                <w:vertAlign w:val="baseline"/>
              </w:rPr>
            </w:pPr>
            <w:r>
              <w:rPr>
                <w:b w:val="false"/>
                <w:bCs w:val="false"/>
                <w:i w:val="false"/>
                <w:iCs w:val="false"/>
                <w:position w:val="0"/>
                <w:sz w:val="20"/>
                <w:sz w:val="20"/>
                <w:vertAlign w:val="baseline"/>
              </w:rPr>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 xml:space="preserve">Funding required </w:t>
            </w:r>
          </w:p>
          <w:p>
            <w:pPr>
              <w:pStyle w:val="Normal"/>
              <w:spacing w:lineRule="auto" w:line="240" w:before="0" w:after="0"/>
              <w:rPr>
                <w:rFonts w:ascii="DejaVu Sans" w:hAnsi="DejaVu Sans"/>
                <w:sz w:val="20"/>
                <w:szCs w:val="20"/>
              </w:rPr>
            </w:pPr>
            <w:r>
              <w:rPr>
                <w:rFonts w:cs="Arial" w:ascii="DejaVu Sans" w:hAnsi="DejaVu Sans"/>
                <w:b/>
                <w:sz w:val="20"/>
                <w:szCs w:val="20"/>
              </w:rPr>
              <w:t>(if relevant)</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lineRule="auto" w:line="240" w:before="0" w:after="0"/>
              <w:jc w:val="left"/>
              <w:rPr/>
            </w:pPr>
            <w:r>
              <w:rPr>
                <w:rFonts w:cs="Arial" w:ascii="DejaVu Sans" w:hAnsi="DejaVu Sans"/>
                <w:sz w:val="20"/>
                <w:szCs w:val="20"/>
              </w:rPr>
              <w:t>Funding to be sought for the Active Travel day in March 2020, prior to proposals being agreed.</w:t>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Contacts</w:t>
            </w:r>
          </w:p>
          <w:p>
            <w:pPr>
              <w:pStyle w:val="Normal"/>
              <w:spacing w:lineRule="auto" w:line="240" w:before="0" w:after="0"/>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spacing w:lineRule="auto" w:line="240" w:before="0" w:after="0"/>
              <w:jc w:val="left"/>
              <w:rPr/>
            </w:pPr>
            <w:r>
              <w:rPr>
                <w:rFonts w:cs="Arial" w:ascii="DejaVu Sans" w:hAnsi="DejaVu Sans"/>
                <w:sz w:val="20"/>
                <w:szCs w:val="20"/>
              </w:rPr>
              <w:t xml:space="preserve">Amy McCarron – </w:t>
            </w:r>
            <w:hyperlink r:id="rId5">
              <w:r>
                <w:rPr>
                  <w:rStyle w:val="InternetLink"/>
                  <w:rFonts w:cs="Arial" w:ascii="DejaVu Sans" w:hAnsi="DejaVu Sans"/>
                  <w:sz w:val="20"/>
                  <w:szCs w:val="20"/>
                </w:rPr>
                <w:t>amy.mccarron@stir.ac.uk</w:t>
              </w:r>
            </w:hyperlink>
          </w:p>
          <w:p>
            <w:pPr>
              <w:pStyle w:val="Normal"/>
              <w:spacing w:lineRule="auto" w:line="240" w:before="0" w:after="0"/>
              <w:jc w:val="left"/>
              <w:rPr/>
            </w:pPr>
            <w:r>
              <w:rPr>
                <w:rFonts w:cs="Arial" w:ascii="DejaVu Sans" w:hAnsi="DejaVu Sans"/>
                <w:sz w:val="20"/>
                <w:szCs w:val="20"/>
              </w:rPr>
              <w:t xml:space="preserve">Georgi </w:t>
            </w:r>
            <w:r>
              <w:rPr>
                <w:rFonts w:cs="Arial" w:ascii="DejaVu Sans" w:hAnsi="DejaVu Sans"/>
                <w:b w:val="false"/>
                <w:bCs w:val="false"/>
                <w:sz w:val="20"/>
                <w:szCs w:val="20"/>
              </w:rPr>
              <w:t xml:space="preserve">Gushlekov </w:t>
            </w:r>
            <w:r>
              <w:rPr>
                <w:rFonts w:cs="Arial" w:ascii="DejaVu Sans" w:hAnsi="DejaVu Sans"/>
                <w:sz w:val="20"/>
                <w:szCs w:val="20"/>
              </w:rPr>
              <w:t xml:space="preserve">– </w:t>
            </w:r>
            <w:hyperlink r:id="rId6">
              <w:r>
                <w:rPr>
                  <w:rStyle w:val="InternetLink"/>
                  <w:rFonts w:cs="Arial" w:ascii="DejaVu Sans" w:hAnsi="DejaVu Sans"/>
                  <w:sz w:val="20"/>
                  <w:szCs w:val="20"/>
                </w:rPr>
                <w:t>georgi@forthenvironmentlink.org</w:t>
              </w:r>
            </w:hyperlink>
          </w:p>
          <w:p>
            <w:pPr>
              <w:pStyle w:val="Normal"/>
              <w:spacing w:lineRule="auto" w:line="240" w:before="0" w:after="0"/>
              <w:jc w:val="left"/>
              <w:rPr/>
            </w:pPr>
            <w:r>
              <w:rPr>
                <w:rStyle w:val="InternetLink"/>
                <w:rFonts w:cs="Arial" w:ascii="DejaVu Sans" w:hAnsi="DejaVu Sans"/>
                <w:b w:val="false"/>
                <w:bCs w:val="false"/>
                <w:i w:val="false"/>
                <w:iCs w:val="false"/>
                <w:color w:val="000000"/>
                <w:position w:val="0"/>
                <w:sz w:val="20"/>
                <w:sz w:val="20"/>
                <w:szCs w:val="20"/>
                <w:u w:val="none"/>
                <w:vertAlign w:val="baseline"/>
              </w:rPr>
              <w:t>David - inMotion Group</w:t>
            </w:r>
            <w:r>
              <w:rPr>
                <w:rStyle w:val="InternetLink"/>
                <w:rFonts w:cs="Arial" w:ascii="DejaVu Sans" w:hAnsi="DejaVu Sans"/>
                <w:b w:val="false"/>
                <w:bCs w:val="false"/>
                <w:i w:val="false"/>
                <w:iCs w:val="false"/>
                <w:position w:val="0"/>
                <w:sz w:val="20"/>
                <w:sz w:val="20"/>
                <w:szCs w:val="20"/>
                <w:u w:val="none"/>
                <w:vertAlign w:val="baseline"/>
              </w:rPr>
              <w:t xml:space="preserve"> </w:t>
            </w:r>
            <w:hyperlink r:id="rId7">
              <w:r>
                <w:rPr>
                  <w:rStyle w:val="InternetLink"/>
                  <w:rFonts w:cs="Arial" w:ascii="DejaVu Sans" w:hAnsi="DejaVu Sans"/>
                  <w:b w:val="false"/>
                  <w:bCs w:val="false"/>
                  <w:i w:val="false"/>
                  <w:iCs w:val="false"/>
                  <w:position w:val="0"/>
                  <w:sz w:val="20"/>
                  <w:sz w:val="20"/>
                  <w:szCs w:val="20"/>
                  <w:u w:val="none"/>
                  <w:vertAlign w:val="baseline"/>
                </w:rPr>
                <w:t>www.inmotion-uk.com</w:t>
              </w:r>
            </w:hyperlink>
            <w:r>
              <w:rPr>
                <w:rStyle w:val="InternetLink"/>
                <w:rFonts w:cs="Arial" w:ascii="DejaVu Sans" w:hAnsi="DejaVu Sans"/>
                <w:b w:val="false"/>
                <w:bCs w:val="false"/>
                <w:i w:val="false"/>
                <w:iCs w:val="false"/>
                <w:position w:val="0"/>
                <w:sz w:val="20"/>
                <w:sz w:val="20"/>
                <w:szCs w:val="20"/>
                <w:u w:val="none"/>
                <w:vertAlign w:val="baseline"/>
              </w:rPr>
              <w:t xml:space="preserve"> </w:t>
            </w:r>
          </w:p>
          <w:p>
            <w:pPr>
              <w:pStyle w:val="Normal"/>
              <w:spacing w:lineRule="auto" w:line="240" w:before="0" w:after="0"/>
              <w:jc w:val="left"/>
              <w:rPr>
                <w:rStyle w:val="InternetLink"/>
                <w:rFonts w:ascii="DejaVu Sans" w:hAnsi="DejaVu Sans" w:cs="Arial"/>
                <w:b w:val="false"/>
                <w:b w:val="false"/>
                <w:bCs w:val="false"/>
                <w:i w:val="false"/>
                <w:i w:val="false"/>
                <w:iCs w:val="false"/>
                <w:position w:val="0"/>
                <w:sz w:val="20"/>
                <w:sz w:val="20"/>
                <w:szCs w:val="20"/>
                <w:u w:val="none"/>
                <w:vertAlign w:val="baseline"/>
              </w:rPr>
            </w:pPr>
            <w:r>
              <w:rPr>
                <w:rFonts w:cs="Arial" w:ascii="DejaVu Sans" w:hAnsi="DejaVu Sans"/>
                <w:b w:val="false"/>
                <w:bCs w:val="false"/>
                <w:i w:val="false"/>
                <w:iCs w:val="false"/>
                <w:position w:val="0"/>
                <w:sz w:val="20"/>
                <w:sz w:val="20"/>
                <w:szCs w:val="20"/>
                <w:u w:val="none"/>
                <w:vertAlign w:val="baseline"/>
              </w:rPr>
            </w:r>
          </w:p>
        </w:tc>
      </w:tr>
      <w:tr>
        <w:trPr/>
        <w:tc>
          <w:tcPr>
            <w:tcW w:w="3227" w:type="dxa"/>
            <w:tcBorders/>
            <w:shd w:fill="auto" w:val="clear"/>
          </w:tcPr>
          <w:p>
            <w:pPr>
              <w:pStyle w:val="Normal"/>
              <w:spacing w:lineRule="auto" w:line="240" w:before="0" w:after="0"/>
              <w:rPr>
                <w:rFonts w:ascii="DejaVu Sans" w:hAnsi="DejaVu Sans"/>
                <w:sz w:val="20"/>
                <w:szCs w:val="20"/>
              </w:rPr>
            </w:pPr>
            <w:r>
              <w:rPr>
                <w:rFonts w:cs="Arial" w:ascii="DejaVu Sans" w:hAnsi="DejaVu Sans"/>
                <w:b/>
                <w:sz w:val="20"/>
                <w:szCs w:val="20"/>
              </w:rPr>
              <w:t>Actions agreed</w:t>
            </w:r>
          </w:p>
          <w:p>
            <w:pPr>
              <w:pStyle w:val="Normal"/>
              <w:spacing w:lineRule="auto" w:line="240" w:before="0" w:after="0"/>
              <w:jc w:val="left"/>
              <w:rPr>
                <w:rFonts w:ascii="DejaVu Sans" w:hAnsi="DejaVu Sans" w:cs="Arial"/>
                <w:b/>
                <w:b/>
                <w:sz w:val="20"/>
                <w:szCs w:val="20"/>
              </w:rPr>
            </w:pPr>
            <w:r>
              <w:rPr>
                <w:rFonts w:cs="Arial" w:ascii="DejaVu Sans" w:hAnsi="DejaVu Sans"/>
                <w:b/>
                <w:sz w:val="20"/>
                <w:szCs w:val="20"/>
              </w:rPr>
            </w:r>
          </w:p>
        </w:tc>
        <w:tc>
          <w:tcPr>
            <w:tcW w:w="6014" w:type="dxa"/>
            <w:tcBorders/>
            <w:shd w:fill="auto" w:val="clear"/>
          </w:tcPr>
          <w:p>
            <w:pPr>
              <w:pStyle w:val="Normal"/>
              <w:numPr>
                <w:ilvl w:val="0"/>
                <w:numId w:val="0"/>
              </w:numPr>
              <w:spacing w:lineRule="auto" w:line="240" w:before="0" w:after="0"/>
              <w:ind w:left="0" w:right="0" w:hanging="0"/>
              <w:jc w:val="left"/>
              <w:rPr/>
            </w:pPr>
            <w:r>
              <w:rPr>
                <w:rFonts w:cs="Arial" w:ascii="DejaVu Sans" w:hAnsi="DejaVu Sans"/>
                <w:b/>
                <w:bCs/>
                <w:i w:val="false"/>
                <w:iCs w:val="false"/>
                <w:sz w:val="20"/>
                <w:szCs w:val="20"/>
              </w:rPr>
              <w:t>Date of Next Meeting</w:t>
            </w:r>
          </w:p>
          <w:p>
            <w:pPr>
              <w:pStyle w:val="Normal"/>
              <w:numPr>
                <w:ilvl w:val="0"/>
                <w:numId w:val="0"/>
              </w:numPr>
              <w:spacing w:lineRule="auto" w:line="240" w:before="0" w:after="0"/>
              <w:ind w:left="0" w:right="0" w:hanging="0"/>
              <w:jc w:val="left"/>
              <w:rPr/>
            </w:pPr>
            <w:r>
              <w:rPr>
                <w:rFonts w:cs="Arial" w:ascii="DejaVu Sans" w:hAnsi="DejaVu Sans"/>
                <w:b w:val="false"/>
                <w:bCs w:val="false"/>
                <w:i w:val="false"/>
                <w:iCs w:val="false"/>
                <w:color w:val="000000"/>
                <w:sz w:val="20"/>
                <w:szCs w:val="20"/>
              </w:rPr>
              <w:t>Monday, 13 January 2020, at 7.30 pm, 16 Forrest Road, Stirling, FK8 1UH.</w:t>
            </w:r>
          </w:p>
        </w:tc>
      </w:tr>
    </w:tbl>
    <w:p>
      <w:pPr>
        <w:pStyle w:val="Normal"/>
        <w:spacing w:before="0" w:after="200"/>
        <w:jc w:val="center"/>
        <w:rPr/>
      </w:pPr>
      <w:r>
        <w:rPr/>
      </w:r>
    </w:p>
    <w:sectPr>
      <w:headerReference w:type="default" r:id="rId8"/>
      <w:footerReference w:type="default" r:id="rId9"/>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ejaVu 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bookmarkStart w:id="2" w:name="__UnoMark__3100_3959554402"/>
    <w:bookmarkStart w:id="3" w:name="__UnoMark__3100_3959554402"/>
    <w:bookmarkEnd w:id="3"/>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01cba"/>
    <w:rPr/>
  </w:style>
  <w:style w:type="character" w:styleId="FooterChar" w:customStyle="1">
    <w:name w:val="Footer Char"/>
    <w:basedOn w:val="DefaultParagraphFont"/>
    <w:link w:val="Footer"/>
    <w:uiPriority w:val="99"/>
    <w:qFormat/>
    <w:rsid w:val="00401cba"/>
    <w:rPr/>
  </w:style>
  <w:style w:type="character" w:styleId="BalloonTextChar" w:customStyle="1">
    <w:name w:val="Balloon Text Char"/>
    <w:basedOn w:val="DefaultParagraphFont"/>
    <w:link w:val="BalloonText"/>
    <w:uiPriority w:val="99"/>
    <w:semiHidden/>
    <w:qFormat/>
    <w:rsid w:val="00401cba"/>
    <w:rPr>
      <w:rFonts w:ascii="Tahoma" w:hAnsi="Tahoma" w:cs="Tahoma"/>
      <w:sz w:val="16"/>
      <w:szCs w:val="16"/>
    </w:rPr>
  </w:style>
  <w:style w:type="character" w:styleId="ListLabel1">
    <w:name w:val="ListLabel 1"/>
    <w:qFormat/>
    <w:rPr>
      <w:rFonts w:ascii="DejaVu Sans" w:hAnsi="DejaVu Sans"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DejaVu Sans" w:hAnsi="DejaVu Sans"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DejaVu Sans" w:hAnsi="DejaVu Sans"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b w:val="false"/>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val="false"/>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82">
    <w:name w:val="ListLabel 82"/>
    <w:qFormat/>
    <w:rPr>
      <w:rFonts w:ascii="DejaVu Sans" w:hAnsi="DejaVu Sans" w:cs="OpenSymbol"/>
      <w:b w:val="false"/>
      <w:sz w:val="20"/>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DejaVu Sans" w:hAnsi="DejaVu Sans" w:cs="OpenSymbol"/>
      <w:b/>
      <w:sz w:val="2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DejaVu Sans" w:hAnsi="DejaVu Sans"/>
      <w:b w:val="false"/>
      <w:bCs w:val="false"/>
      <w:i w:val="false"/>
      <w:iCs w:val="false"/>
      <w:position w:val="0"/>
      <w:sz w:val="20"/>
      <w:sz w:val="20"/>
      <w:szCs w:val="20"/>
      <w:vertAlign w:val="baseline"/>
    </w:rPr>
  </w:style>
  <w:style w:type="character" w:styleId="ListLabel128">
    <w:name w:val="ListLabel 128"/>
    <w:qFormat/>
    <w:rPr>
      <w:rFonts w:ascii="DejaVu Sans" w:hAnsi="DejaVu Sans" w:cs="Arial"/>
      <w:b w:val="false"/>
      <w:bCs w:val="false"/>
      <w:i w:val="false"/>
      <w:iCs w:val="false"/>
      <w:position w:val="0"/>
      <w:sz w:val="20"/>
      <w:sz w:val="20"/>
      <w:szCs w:val="20"/>
      <w:vertAlign w:val="baseline"/>
    </w:rPr>
  </w:style>
  <w:style w:type="character" w:styleId="ListLabel129">
    <w:name w:val="ListLabel 129"/>
    <w:qFormat/>
    <w:rPr>
      <w:rFonts w:ascii="DejaVu Sans" w:hAnsi="DejaVu Sans" w:cs="OpenSymbol"/>
      <w:b w:val="false"/>
      <w:sz w:val="20"/>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ascii="DejaVu Sans" w:hAnsi="DejaVu Sans" w:cs="OpenSymbol"/>
      <w:b/>
      <w:sz w:val="20"/>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ascii="DejaVu Sans" w:hAnsi="DejaVu Sans"/>
      <w:b w:val="false"/>
      <w:bCs w:val="false"/>
      <w:i w:val="false"/>
      <w:iCs w:val="false"/>
      <w:position w:val="0"/>
      <w:sz w:val="20"/>
      <w:sz w:val="20"/>
      <w:szCs w:val="20"/>
      <w:vertAlign w:val="baseline"/>
    </w:rPr>
  </w:style>
  <w:style w:type="character" w:styleId="ListLabel175">
    <w:name w:val="ListLabel 175"/>
    <w:qFormat/>
    <w:rPr>
      <w:rFonts w:ascii="DejaVu Sans" w:hAnsi="DejaVu Sans" w:cs="Arial"/>
      <w:b w:val="false"/>
      <w:bCs w:val="false"/>
      <w:i w:val="false"/>
      <w:iCs w:val="false"/>
      <w:position w:val="0"/>
      <w:sz w:val="20"/>
      <w:sz w:val="20"/>
      <w:szCs w:val="20"/>
      <w:vertAlign w:val="baseline"/>
    </w:rPr>
  </w:style>
  <w:style w:type="character" w:styleId="ListLabel176">
    <w:name w:val="ListLabel 176"/>
    <w:qFormat/>
    <w:rPr>
      <w:rFonts w:ascii="DejaVu Sans" w:hAnsi="DejaVu Sans" w:cs="OpenSymbol"/>
      <w:b w:val="false"/>
      <w:sz w:val="20"/>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ascii="DejaVu Sans" w:hAnsi="DejaVu Sans" w:cs="OpenSymbol"/>
      <w:b/>
      <w:sz w:val="20"/>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ascii="DejaVu Sans" w:hAnsi="DejaVu Sans"/>
      <w:b w:val="false"/>
      <w:bCs w:val="false"/>
      <w:i w:val="false"/>
      <w:iCs w:val="false"/>
      <w:position w:val="0"/>
      <w:sz w:val="20"/>
      <w:sz w:val="20"/>
      <w:szCs w:val="20"/>
      <w:vertAlign w:val="baseline"/>
    </w:rPr>
  </w:style>
  <w:style w:type="character" w:styleId="ListLabel222">
    <w:name w:val="ListLabel 222"/>
    <w:qFormat/>
    <w:rPr>
      <w:rFonts w:ascii="DejaVu Sans" w:hAnsi="DejaVu Sans" w:cs="Arial"/>
      <w:b w:val="false"/>
      <w:bCs w:val="false"/>
      <w:i w:val="false"/>
      <w:iCs w:val="false"/>
      <w:position w:val="0"/>
      <w:sz w:val="20"/>
      <w:sz w:val="20"/>
      <w:szCs w:val="20"/>
      <w:vertAlign w:val="baseline"/>
    </w:rPr>
  </w:style>
  <w:style w:type="character" w:styleId="ListLabel223">
    <w:name w:val="ListLabel 223"/>
    <w:qFormat/>
    <w:rPr>
      <w:rFonts w:ascii="DejaVu Sans" w:hAnsi="DejaVu Sans" w:cs="Arial"/>
      <w:sz w:val="20"/>
      <w:szCs w:val="20"/>
    </w:rPr>
  </w:style>
  <w:style w:type="character" w:styleId="ListLabel224">
    <w:name w:val="ListLabel 224"/>
    <w:qFormat/>
    <w:rPr>
      <w:rFonts w:ascii="DejaVu Sans" w:hAnsi="DejaVu Sans" w:cs="OpenSymbol"/>
      <w:b w:val="false"/>
      <w:sz w:val="20"/>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ascii="DejaVu Sans" w:hAnsi="DejaVu Sans" w:cs="OpenSymbol"/>
      <w:b/>
      <w:sz w:val="20"/>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ascii="DejaVu Sans" w:hAnsi="DejaVu Sans"/>
      <w:b w:val="false"/>
      <w:bCs w:val="false"/>
      <w:i w:val="false"/>
      <w:iCs w:val="false"/>
      <w:position w:val="0"/>
      <w:sz w:val="20"/>
      <w:sz w:val="20"/>
      <w:szCs w:val="20"/>
      <w:vertAlign w:val="baseline"/>
    </w:rPr>
  </w:style>
  <w:style w:type="character" w:styleId="ListLabel270">
    <w:name w:val="ListLabel 270"/>
    <w:qFormat/>
    <w:rPr>
      <w:rFonts w:ascii="DejaVu Sans" w:hAnsi="DejaVu Sans" w:cs="Arial"/>
      <w:b w:val="false"/>
      <w:bCs w:val="false"/>
      <w:i w:val="false"/>
      <w:iCs w:val="false"/>
      <w:position w:val="0"/>
      <w:sz w:val="20"/>
      <w:sz w:val="20"/>
      <w:szCs w:val="20"/>
      <w:vertAlign w:val="baseline"/>
    </w:rPr>
  </w:style>
  <w:style w:type="character" w:styleId="ListLabel271">
    <w:name w:val="ListLabel 271"/>
    <w:qFormat/>
    <w:rPr>
      <w:rFonts w:ascii="DejaVu Sans" w:hAnsi="DejaVu Sans" w:cs="Arial"/>
      <w:sz w:val="20"/>
      <w:szCs w:val="20"/>
    </w:rPr>
  </w:style>
  <w:style w:type="character" w:styleId="ListLabel272">
    <w:name w:val="ListLabel 272"/>
    <w:qFormat/>
    <w:rPr>
      <w:rFonts w:ascii="DejaVu Sans" w:hAnsi="DejaVu Sans" w:cs="OpenSymbol"/>
      <w:b w:val="false"/>
      <w:sz w:val="20"/>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ascii="DejaVu Sans" w:hAnsi="DejaVu Sans" w:cs="OpenSymbol"/>
      <w:b/>
      <w:sz w:val="20"/>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ascii="DejaVu Sans" w:hAnsi="DejaVu Sans"/>
      <w:b w:val="false"/>
      <w:bCs w:val="false"/>
      <w:i w:val="false"/>
      <w:iCs w:val="false"/>
      <w:position w:val="0"/>
      <w:sz w:val="20"/>
      <w:sz w:val="20"/>
      <w:szCs w:val="20"/>
      <w:vertAlign w:val="baseline"/>
    </w:rPr>
  </w:style>
  <w:style w:type="character" w:styleId="ListLabel318">
    <w:name w:val="ListLabel 318"/>
    <w:qFormat/>
    <w:rPr>
      <w:rFonts w:ascii="DejaVu Sans" w:hAnsi="DejaVu Sans" w:cs="Arial"/>
      <w:b w:val="false"/>
      <w:bCs w:val="false"/>
      <w:i w:val="false"/>
      <w:iCs w:val="false"/>
      <w:position w:val="0"/>
      <w:sz w:val="20"/>
      <w:sz w:val="20"/>
      <w:szCs w:val="20"/>
      <w:vertAlign w:val="baseline"/>
    </w:rPr>
  </w:style>
  <w:style w:type="character" w:styleId="ListLabel319">
    <w:name w:val="ListLabel 319"/>
    <w:qFormat/>
    <w:rPr>
      <w:rFonts w:ascii="DejaVu Sans" w:hAnsi="DejaVu Sans" w:cs="Arial"/>
      <w:sz w:val="20"/>
      <w:szCs w:val="20"/>
    </w:rPr>
  </w:style>
  <w:style w:type="character" w:styleId="ListLabel320">
    <w:name w:val="ListLabel 320"/>
    <w:qFormat/>
    <w:rPr>
      <w:rFonts w:ascii="DejaVu Sans" w:hAnsi="DejaVu Sans" w:cs="Arial"/>
      <w:b w:val="false"/>
      <w:bCs w:val="false"/>
      <w:i w:val="false"/>
      <w:iCs w:val="false"/>
      <w:position w:val="0"/>
      <w:sz w:val="20"/>
      <w:sz w:val="20"/>
      <w:szCs w:val="20"/>
      <w:u w:val="none"/>
      <w:vertAlign w:val="baseline"/>
    </w:rPr>
  </w:style>
  <w:style w:type="character" w:styleId="ListLabel321">
    <w:name w:val="ListLabel 321"/>
    <w:qFormat/>
    <w:rPr>
      <w:rFonts w:ascii="DejaVu Sans" w:hAnsi="DejaVu Sans" w:cs="OpenSymbol"/>
      <w:b w:val="false"/>
      <w:sz w:val="20"/>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DejaVu Sans" w:hAnsi="DejaVu Sans" w:cs="OpenSymbol"/>
      <w:b/>
      <w:sz w:val="20"/>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DejaVu Sans" w:hAnsi="DejaVu Sans"/>
      <w:b w:val="false"/>
      <w:bCs w:val="false"/>
      <w:i w:val="false"/>
      <w:iCs w:val="false"/>
      <w:position w:val="0"/>
      <w:sz w:val="20"/>
      <w:sz w:val="20"/>
      <w:szCs w:val="20"/>
      <w:vertAlign w:val="baseline"/>
    </w:rPr>
  </w:style>
  <w:style w:type="character" w:styleId="ListLabel367">
    <w:name w:val="ListLabel 367"/>
    <w:qFormat/>
    <w:rPr>
      <w:rFonts w:ascii="DejaVu Sans" w:hAnsi="DejaVu Sans" w:cs="Arial"/>
      <w:b w:val="false"/>
      <w:bCs w:val="false"/>
      <w:i w:val="false"/>
      <w:iCs w:val="false"/>
      <w:position w:val="0"/>
      <w:sz w:val="20"/>
      <w:sz w:val="20"/>
      <w:szCs w:val="20"/>
      <w:vertAlign w:val="baseline"/>
    </w:rPr>
  </w:style>
  <w:style w:type="character" w:styleId="ListLabel368">
    <w:name w:val="ListLabel 368"/>
    <w:qFormat/>
    <w:rPr>
      <w:rFonts w:ascii="DejaVu Sans" w:hAnsi="DejaVu Sans" w:cs="Arial"/>
      <w:sz w:val="20"/>
      <w:szCs w:val="20"/>
    </w:rPr>
  </w:style>
  <w:style w:type="character" w:styleId="ListLabel369">
    <w:name w:val="ListLabel 369"/>
    <w:qFormat/>
    <w:rPr>
      <w:rFonts w:ascii="DejaVu Sans" w:hAnsi="DejaVu Sans" w:cs="Arial"/>
      <w:b w:val="false"/>
      <w:bCs w:val="false"/>
      <w:i w:val="false"/>
      <w:iCs w:val="false"/>
      <w:position w:val="0"/>
      <w:sz w:val="20"/>
      <w:sz w:val="20"/>
      <w:szCs w:val="20"/>
      <w:u w:val="none"/>
      <w:vertAlign w:val="baseline"/>
    </w:rPr>
  </w:style>
  <w:style w:type="character" w:styleId="ListLabel370">
    <w:name w:val="ListLabel 370"/>
    <w:qFormat/>
    <w:rPr>
      <w:rFonts w:ascii="DejaVu Sans" w:hAnsi="DejaVu Sans" w:cs="OpenSymbol"/>
      <w:b w:val="false"/>
      <w:sz w:val="20"/>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DejaVu Sans" w:hAnsi="DejaVu Sans" w:cs="OpenSymbol"/>
      <w:b/>
      <w:sz w:val="20"/>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DejaVu Sans" w:hAnsi="DejaVu Sans"/>
      <w:b w:val="false"/>
      <w:bCs w:val="false"/>
      <w:i w:val="false"/>
      <w:iCs w:val="false"/>
      <w:position w:val="0"/>
      <w:sz w:val="20"/>
      <w:sz w:val="20"/>
      <w:szCs w:val="20"/>
      <w:vertAlign w:val="baseline"/>
    </w:rPr>
  </w:style>
  <w:style w:type="character" w:styleId="ListLabel416">
    <w:name w:val="ListLabel 416"/>
    <w:qFormat/>
    <w:rPr>
      <w:rFonts w:ascii="DejaVu Sans" w:hAnsi="DejaVu Sans" w:cs="Arial"/>
      <w:b w:val="false"/>
      <w:bCs w:val="false"/>
      <w:i w:val="false"/>
      <w:iCs w:val="false"/>
      <w:position w:val="0"/>
      <w:sz w:val="20"/>
      <w:sz w:val="20"/>
      <w:szCs w:val="20"/>
      <w:vertAlign w:val="baseline"/>
    </w:rPr>
  </w:style>
  <w:style w:type="character" w:styleId="ListLabel417">
    <w:name w:val="ListLabel 417"/>
    <w:qFormat/>
    <w:rPr>
      <w:rFonts w:ascii="DejaVu Sans" w:hAnsi="DejaVu Sans" w:cs="Arial"/>
      <w:sz w:val="20"/>
      <w:szCs w:val="20"/>
    </w:rPr>
  </w:style>
  <w:style w:type="character" w:styleId="ListLabel418">
    <w:name w:val="ListLabel 418"/>
    <w:qFormat/>
    <w:rPr>
      <w:rFonts w:ascii="DejaVu Sans" w:hAnsi="DejaVu Sans" w:cs="Arial"/>
      <w:b w:val="false"/>
      <w:bCs w:val="false"/>
      <w:i w:val="false"/>
      <w:iCs w:val="false"/>
      <w:position w:val="0"/>
      <w:sz w:val="20"/>
      <w:sz w:val="20"/>
      <w:szCs w:val="20"/>
      <w:u w:val="none"/>
      <w:vertAlign w:val="baseli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401cb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01cba"/>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401cba"/>
    <w:pPr>
      <w:spacing w:lineRule="auto" w:line="240" w:before="0" w:after="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f5a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motion-uk.com/" TargetMode="External"/><Relationship Id="rId3" Type="http://schemas.openxmlformats.org/officeDocument/2006/relationships/hyperlink" Target="https://www.north-ayrshire.gov.uk/news/Parents-asked-to-take-the-Parking-Pledge.aspx" TargetMode="External"/><Relationship Id="rId4" Type="http://schemas.openxmlformats.org/officeDocument/2006/relationships/hyperlink" Target="https://walkcyclelivestirling.commonplace.is/" TargetMode="External"/><Relationship Id="rId5" Type="http://schemas.openxmlformats.org/officeDocument/2006/relationships/hyperlink" Target="mailto:amy.mccarron@stir.ac.uk" TargetMode="External"/><Relationship Id="rId6" Type="http://schemas.openxmlformats.org/officeDocument/2006/relationships/hyperlink" Target="mailto:georgi@forthenvironmentlink.org" TargetMode="External"/><Relationship Id="rId7" Type="http://schemas.openxmlformats.org/officeDocument/2006/relationships/hyperlink" Target="http://www.inmotion-uk.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LibreOffice/6.1.1.2$Windows_X86_64 LibreOffice_project/5d19a1bfa650b796764388cd8b33a5af1f5baa1b</Application>
  <Pages>3</Pages>
  <Words>858</Words>
  <Characters>4663</Characters>
  <CharactersWithSpaces>5476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2019-06-27T20:25:00Z</dcterms:created>
  <dc:creator>Joan</dc:creator>
  <dc:description/>
  <dc:language>en-GB</dc:language>
  <cp:lastModifiedBy/>
  <cp:lastPrinted>2019-06-25T13:55:00Z</cp:lastPrinted>
  <dcterms:modified xsi:type="dcterms:W3CDTF">2019-12-09T21:05:53Z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